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60" w:rsidRDefault="00A14A60" w:rsidP="00A14A60">
      <w:pPr>
        <w:tabs>
          <w:tab w:val="right" w:pos="9695"/>
        </w:tabs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14A60" w:rsidTr="00A14A60">
        <w:tc>
          <w:tcPr>
            <w:tcW w:w="4955" w:type="dxa"/>
          </w:tcPr>
          <w:p w:rsidR="00A14A60" w:rsidRDefault="00A14A60" w:rsidP="00A14A60">
            <w:pPr>
              <w:tabs>
                <w:tab w:val="right" w:pos="969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14A60" w:rsidRDefault="00A14A60" w:rsidP="00A14A60">
            <w:pPr>
              <w:tabs>
                <w:tab w:val="right" w:pos="969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общего собрания</w:t>
            </w:r>
          </w:p>
          <w:p w:rsidR="00A14A60" w:rsidRDefault="00A14A60" w:rsidP="00A14A60">
            <w:pPr>
              <w:tabs>
                <w:tab w:val="right" w:pos="969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03.07.2017г.</w:t>
            </w:r>
          </w:p>
          <w:p w:rsidR="00A14A60" w:rsidRDefault="00A14A60" w:rsidP="00A14A60">
            <w:pPr>
              <w:tabs>
                <w:tab w:val="right" w:pos="969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3</w:t>
            </w:r>
          </w:p>
        </w:tc>
        <w:tc>
          <w:tcPr>
            <w:tcW w:w="4956" w:type="dxa"/>
          </w:tcPr>
          <w:p w:rsidR="00A14A60" w:rsidRDefault="00A14A60" w:rsidP="00A14A60">
            <w:pPr>
              <w:tabs>
                <w:tab w:val="right" w:pos="969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62352A">
              <w:rPr>
                <w:sz w:val="28"/>
                <w:szCs w:val="28"/>
              </w:rPr>
              <w:t xml:space="preserve">Утверждено </w:t>
            </w:r>
          </w:p>
          <w:p w:rsidR="00A14A60" w:rsidRDefault="00A14A60" w:rsidP="00A14A60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риказом </w:t>
            </w:r>
          </w:p>
          <w:p w:rsidR="00A14A60" w:rsidRDefault="00A14A60" w:rsidP="00A14A60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основной деятельности</w:t>
            </w:r>
          </w:p>
          <w:p w:rsidR="00A14A60" w:rsidRPr="0062352A" w:rsidRDefault="00A14A60" w:rsidP="00A14A60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03.07.2017г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49/1</w:t>
            </w:r>
          </w:p>
          <w:p w:rsidR="00A14A60" w:rsidRDefault="00A14A60" w:rsidP="00A14A60">
            <w:pPr>
              <w:tabs>
                <w:tab w:val="right" w:pos="9695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A14A60" w:rsidRPr="0062352A" w:rsidRDefault="00A14A60" w:rsidP="00A14A60">
      <w:pPr>
        <w:tabs>
          <w:tab w:val="right" w:pos="969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62352A" w:rsidRDefault="0062352A" w:rsidP="00A14A60">
      <w:pPr>
        <w:contextualSpacing/>
        <w:rPr>
          <w:b/>
          <w:sz w:val="28"/>
          <w:szCs w:val="28"/>
        </w:rPr>
      </w:pPr>
      <w:bookmarkStart w:id="0" w:name="_GoBack"/>
      <w:bookmarkEnd w:id="0"/>
    </w:p>
    <w:p w:rsidR="00D01D94" w:rsidRPr="0062352A" w:rsidRDefault="00D01D94" w:rsidP="00D01D94">
      <w:pPr>
        <w:contextualSpacing/>
        <w:jc w:val="center"/>
        <w:rPr>
          <w:b/>
          <w:sz w:val="28"/>
          <w:szCs w:val="28"/>
        </w:rPr>
      </w:pPr>
      <w:r w:rsidRPr="0062352A">
        <w:rPr>
          <w:b/>
          <w:sz w:val="28"/>
          <w:szCs w:val="28"/>
        </w:rPr>
        <w:t>ПОЛОЖЕНИЕ</w:t>
      </w:r>
    </w:p>
    <w:p w:rsidR="00D01D94" w:rsidRPr="0062352A" w:rsidRDefault="0062352A" w:rsidP="00D01D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группе</w:t>
      </w:r>
      <w:r w:rsidR="00D01D94" w:rsidRPr="0062352A">
        <w:rPr>
          <w:b/>
          <w:sz w:val="28"/>
          <w:szCs w:val="28"/>
        </w:rPr>
        <w:t xml:space="preserve"> по организации поэтапного перехода на работу в условиях действия профессиональных стандартов</w:t>
      </w:r>
    </w:p>
    <w:p w:rsidR="00D01D94" w:rsidRPr="0062352A" w:rsidRDefault="00D01D94" w:rsidP="00D01D94">
      <w:pPr>
        <w:contextualSpacing/>
        <w:rPr>
          <w:b/>
          <w:sz w:val="28"/>
          <w:szCs w:val="28"/>
        </w:rPr>
      </w:pPr>
    </w:p>
    <w:p w:rsidR="00D01D94" w:rsidRPr="007D7A93" w:rsidRDefault="00D01D94" w:rsidP="00D01D94">
      <w:pPr>
        <w:ind w:firstLine="708"/>
        <w:contextualSpacing/>
        <w:rPr>
          <w:b/>
          <w:i/>
          <w:sz w:val="28"/>
          <w:szCs w:val="28"/>
        </w:rPr>
      </w:pPr>
      <w:r w:rsidRPr="007D7A93">
        <w:rPr>
          <w:b/>
          <w:i/>
          <w:sz w:val="28"/>
          <w:szCs w:val="28"/>
        </w:rPr>
        <w:t>1.Общие положения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1.1. Рабочая комиссия по организации поэтапного перехода на работу в условиях действия профессиональных стандартов (далее – рабочая комиссия) является консультативно-совещательным органом, созданным с целью организации поэтапного внедрения профессионал</w:t>
      </w:r>
      <w:r w:rsidR="0062352A">
        <w:rPr>
          <w:sz w:val="28"/>
          <w:szCs w:val="28"/>
        </w:rPr>
        <w:t>ьных стандартов в деятельность муниципального автономного дошкольного образовательного учреждения г. Хабаровска «Детский сад №24 «Теремок»</w:t>
      </w:r>
      <w:r w:rsidRPr="001B76A8">
        <w:rPr>
          <w:sz w:val="28"/>
          <w:szCs w:val="28"/>
        </w:rPr>
        <w:t>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1.2. Рабочая комиссия создается на период внедрения профессиональных стандартов.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1.3. В своей деятельности рабочая комиссия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D01D94" w:rsidRPr="007D7A93" w:rsidRDefault="00D01D94" w:rsidP="00D01D94">
      <w:pPr>
        <w:ind w:firstLine="708"/>
        <w:contextualSpacing/>
        <w:jc w:val="both"/>
        <w:rPr>
          <w:b/>
          <w:i/>
          <w:sz w:val="28"/>
          <w:szCs w:val="28"/>
        </w:rPr>
      </w:pPr>
      <w:r w:rsidRPr="007D7A93">
        <w:rPr>
          <w:b/>
          <w:i/>
          <w:sz w:val="28"/>
          <w:szCs w:val="28"/>
        </w:rPr>
        <w:t>2. Основные задачи деятельности рабочей комиссии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2.1. Основными задачами рабочей комиссии являются: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-разработка предложений и рекомендаций по вопросам организации внедрения профессиональных стандарто</w:t>
      </w:r>
      <w:r w:rsidR="0062352A">
        <w:rPr>
          <w:sz w:val="28"/>
          <w:szCs w:val="28"/>
        </w:rPr>
        <w:t>в в МАДОУ «Детский сад №24 «Теремок»</w:t>
      </w:r>
      <w:r w:rsidRPr="001B76A8">
        <w:rPr>
          <w:sz w:val="28"/>
          <w:szCs w:val="28"/>
        </w:rPr>
        <w:t>;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-выявление профессий и должностей, по которым применение профессиональных стандартов является обязательным;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-рассмотрение в предварительном порядке проектов локальных актов по внедрению профессиональных стандартов;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-участие в подготовке рекомендаций, по формированию плана дополнительного профессионального образования и (или) профессионального обучения работников в целях приведения уровня образования в соответствие с требованиями профессиональных стандартов; 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lastRenderedPageBreak/>
        <w:t>-подготовка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2.2. Рабочая комиссия в рамках выполнения возложенных на нее задач: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-анализирует работу по решению вопросов организации внедрения профессиональных стандартов;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-готовит справочные материалы по вопросам введения и реализации профессиональных стандартов.</w:t>
      </w:r>
    </w:p>
    <w:p w:rsidR="00D01D94" w:rsidRPr="007D7A93" w:rsidRDefault="00D01D94" w:rsidP="00D01D94">
      <w:pPr>
        <w:ind w:firstLine="708"/>
        <w:contextualSpacing/>
        <w:jc w:val="both"/>
        <w:rPr>
          <w:b/>
          <w:i/>
          <w:sz w:val="28"/>
          <w:szCs w:val="28"/>
        </w:rPr>
      </w:pPr>
      <w:r w:rsidRPr="007D7A93">
        <w:rPr>
          <w:b/>
          <w:i/>
          <w:sz w:val="28"/>
          <w:szCs w:val="28"/>
        </w:rPr>
        <w:t>3. Состав рабочей комиссии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3.1. Рабочая комиссия создается из числа компетентных и квалифицированных работников учреждения. В состав рабочей комиссии обязательно входит руководитель организации и работник кадровой службы.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3.2. Количественный и списочный состав рабочей комиссии определяется приказом руководителя образовательного учреждения. Изменения в приказ вносятся по мере необходимости.</w:t>
      </w:r>
    </w:p>
    <w:p w:rsidR="00D01D94" w:rsidRPr="007D7A93" w:rsidRDefault="00D01D94" w:rsidP="00D01D94">
      <w:pPr>
        <w:ind w:firstLine="708"/>
        <w:contextualSpacing/>
        <w:jc w:val="both"/>
        <w:rPr>
          <w:b/>
          <w:i/>
          <w:sz w:val="28"/>
          <w:szCs w:val="28"/>
        </w:rPr>
      </w:pPr>
      <w:r w:rsidRPr="007D7A93">
        <w:rPr>
          <w:b/>
          <w:i/>
          <w:sz w:val="28"/>
          <w:szCs w:val="28"/>
        </w:rPr>
        <w:t>4. Порядок работы рабочей комиссии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4.1. Заседания рабочей комиссии проводятся по мере необходимости.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4.2. Заседания рабочей комиссии являются открытыми.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4.3. Заседание рабочей комиссии является правомочным, если на нем присутствовало не менее 2/3 числа списочного состава рабочей комиссии.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4.4. Повестка заседания формируется руководителем рабочей комиссии</w:t>
      </w:r>
    </w:p>
    <w:p w:rsidR="00D01D94" w:rsidRPr="001B76A8" w:rsidRDefault="00D01D94" w:rsidP="00D01D94">
      <w:pPr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на основании предложений ее членов.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4.5. Решения рабочей комиссии принимаются простым большинством голосов, оформляется протоколом.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4.6. Решения рабочей комиссии </w:t>
      </w:r>
      <w:r>
        <w:rPr>
          <w:sz w:val="28"/>
          <w:szCs w:val="28"/>
        </w:rPr>
        <w:t>и</w:t>
      </w:r>
      <w:r w:rsidRPr="001B76A8">
        <w:rPr>
          <w:sz w:val="28"/>
          <w:szCs w:val="28"/>
        </w:rPr>
        <w:t>меют рекомендательный характер.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 xml:space="preserve">4.7. Деятельность рабочей комиссии прекращается (приостанавливается) и возобновляется приказом руководителя образовательного учреждения. </w:t>
      </w:r>
    </w:p>
    <w:p w:rsidR="00D01D94" w:rsidRPr="007D7A93" w:rsidRDefault="00D01D94" w:rsidP="00D01D94">
      <w:pPr>
        <w:ind w:firstLine="708"/>
        <w:contextualSpacing/>
        <w:jc w:val="both"/>
        <w:rPr>
          <w:b/>
          <w:i/>
          <w:sz w:val="28"/>
          <w:szCs w:val="28"/>
        </w:rPr>
      </w:pPr>
      <w:r w:rsidRPr="007D7A93">
        <w:rPr>
          <w:b/>
          <w:i/>
          <w:sz w:val="28"/>
          <w:szCs w:val="28"/>
        </w:rPr>
        <w:t>5. Заключительные положения</w:t>
      </w:r>
    </w:p>
    <w:p w:rsidR="00D01D94" w:rsidRPr="001B76A8" w:rsidRDefault="00D01D94" w:rsidP="00D01D94">
      <w:pPr>
        <w:ind w:firstLine="708"/>
        <w:contextualSpacing/>
        <w:jc w:val="both"/>
        <w:rPr>
          <w:sz w:val="28"/>
          <w:szCs w:val="28"/>
        </w:rPr>
      </w:pPr>
      <w:r w:rsidRPr="001B76A8">
        <w:rPr>
          <w:sz w:val="28"/>
          <w:szCs w:val="28"/>
        </w:rPr>
        <w:t>5.1. Настоящее Положение вступает в силу с момента его утверждения и действует до его отмены.</w:t>
      </w:r>
    </w:p>
    <w:p w:rsidR="00D01D94" w:rsidRPr="001B76A8" w:rsidRDefault="00D01D94" w:rsidP="00D01D94">
      <w:pPr>
        <w:contextualSpacing/>
        <w:jc w:val="both"/>
        <w:rPr>
          <w:sz w:val="28"/>
          <w:szCs w:val="28"/>
        </w:rPr>
      </w:pPr>
    </w:p>
    <w:p w:rsidR="00D01D94" w:rsidRPr="001B76A8" w:rsidRDefault="00D01D94" w:rsidP="00D01D94">
      <w:pPr>
        <w:contextualSpacing/>
        <w:jc w:val="both"/>
        <w:rPr>
          <w:sz w:val="28"/>
          <w:szCs w:val="28"/>
        </w:rPr>
      </w:pPr>
    </w:p>
    <w:p w:rsidR="00D01D94" w:rsidRPr="001B76A8" w:rsidRDefault="00D01D94" w:rsidP="00D01D94">
      <w:pPr>
        <w:contextualSpacing/>
        <w:jc w:val="right"/>
        <w:rPr>
          <w:sz w:val="28"/>
          <w:szCs w:val="28"/>
        </w:rPr>
      </w:pPr>
      <w:r w:rsidRPr="001B76A8">
        <w:rPr>
          <w:sz w:val="28"/>
          <w:szCs w:val="28"/>
        </w:rPr>
        <w:t xml:space="preserve">     </w:t>
      </w:r>
    </w:p>
    <w:p w:rsidR="00D01D94" w:rsidRDefault="00D01D94" w:rsidP="00D01D94">
      <w:pPr>
        <w:contextualSpacing/>
        <w:jc w:val="center"/>
        <w:rPr>
          <w:sz w:val="28"/>
          <w:szCs w:val="28"/>
        </w:rPr>
      </w:pPr>
      <w:r w:rsidRPr="001B76A8">
        <w:rPr>
          <w:sz w:val="28"/>
          <w:szCs w:val="28"/>
        </w:rPr>
        <w:t xml:space="preserve">                                            </w:t>
      </w:r>
    </w:p>
    <w:p w:rsidR="00D01D94" w:rsidRDefault="00D01D94" w:rsidP="00D01D94">
      <w:pPr>
        <w:contextualSpacing/>
        <w:jc w:val="center"/>
        <w:rPr>
          <w:sz w:val="28"/>
          <w:szCs w:val="28"/>
        </w:rPr>
      </w:pPr>
    </w:p>
    <w:p w:rsidR="00D01D94" w:rsidRDefault="00D01D94" w:rsidP="00D01D94">
      <w:pPr>
        <w:contextualSpacing/>
        <w:jc w:val="center"/>
        <w:rPr>
          <w:sz w:val="28"/>
          <w:szCs w:val="28"/>
        </w:rPr>
      </w:pPr>
    </w:p>
    <w:p w:rsidR="00D01D94" w:rsidRDefault="00D01D94" w:rsidP="00D01D94">
      <w:pPr>
        <w:contextualSpacing/>
        <w:jc w:val="center"/>
        <w:rPr>
          <w:sz w:val="28"/>
          <w:szCs w:val="28"/>
        </w:rPr>
      </w:pPr>
    </w:p>
    <w:p w:rsidR="00D01D94" w:rsidRDefault="00D01D94" w:rsidP="00D01D94">
      <w:pPr>
        <w:contextualSpacing/>
        <w:jc w:val="center"/>
        <w:rPr>
          <w:sz w:val="28"/>
          <w:szCs w:val="28"/>
        </w:rPr>
      </w:pPr>
    </w:p>
    <w:p w:rsidR="00D01D94" w:rsidRDefault="00D01D94" w:rsidP="00D01D94">
      <w:pPr>
        <w:contextualSpacing/>
        <w:jc w:val="center"/>
        <w:rPr>
          <w:sz w:val="28"/>
          <w:szCs w:val="28"/>
        </w:rPr>
      </w:pPr>
    </w:p>
    <w:p w:rsidR="00D01D94" w:rsidRDefault="00D01D94" w:rsidP="00D01D94">
      <w:pPr>
        <w:contextualSpacing/>
        <w:jc w:val="center"/>
        <w:rPr>
          <w:sz w:val="28"/>
          <w:szCs w:val="28"/>
        </w:rPr>
      </w:pPr>
    </w:p>
    <w:p w:rsidR="00D01D94" w:rsidRDefault="00D01D94" w:rsidP="007D7A93">
      <w:pPr>
        <w:contextualSpacing/>
        <w:jc w:val="center"/>
      </w:pPr>
      <w:r>
        <w:rPr>
          <w:sz w:val="28"/>
          <w:szCs w:val="28"/>
        </w:rPr>
        <w:t xml:space="preserve">                                           </w:t>
      </w:r>
    </w:p>
    <w:p w:rsidR="000369D8" w:rsidRDefault="000369D8"/>
    <w:sectPr w:rsidR="000369D8" w:rsidSect="00646CA4">
      <w:pgSz w:w="11906" w:h="16838"/>
      <w:pgMar w:top="851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2B"/>
    <w:rsid w:val="000369D8"/>
    <w:rsid w:val="0062352A"/>
    <w:rsid w:val="007D412B"/>
    <w:rsid w:val="007D7A93"/>
    <w:rsid w:val="00A14A60"/>
    <w:rsid w:val="00D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7769-9EC9-4E28-9C0E-6DA6CBF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A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2017-11-02T07:23:00Z</cp:lastPrinted>
  <dcterms:created xsi:type="dcterms:W3CDTF">2017-10-03T05:04:00Z</dcterms:created>
  <dcterms:modified xsi:type="dcterms:W3CDTF">2017-11-02T07:34:00Z</dcterms:modified>
</cp:coreProperties>
</file>